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6DC48E">
      <w:pPr>
        <w:spacing w:line="360" w:lineRule="auto"/>
        <w:jc w:val="center"/>
        <w:rPr>
          <w:rFonts w:hint="eastAsia" w:asciiTheme="minorEastAsia" w:hAnsiTheme="minorEastAsia" w:eastAsiaTheme="minorEastAsia" w:cstheme="minorEastAsia"/>
          <w:spacing w:val="0"/>
          <w:kern w:val="2"/>
          <w:sz w:val="28"/>
          <w:szCs w:val="28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spacing w:val="0"/>
          <w:kern w:val="2"/>
          <w:sz w:val="28"/>
          <w:szCs w:val="28"/>
          <w:lang w:val="en-US" w:eastAsia="zh-CN" w:bidi="ar"/>
        </w:rPr>
        <w:t>海南大学一次性求职补贴审核指南（书院版）</w:t>
      </w:r>
    </w:p>
    <w:p w14:paraId="54D5E037">
      <w:pPr>
        <w:spacing w:line="360" w:lineRule="auto"/>
        <w:ind w:firstLine="560" w:firstLineChars="200"/>
        <w:jc w:val="left"/>
        <w:rPr>
          <w:rFonts w:hint="eastAsia" w:asciiTheme="minorEastAsia" w:hAnsiTheme="minorEastAsia" w:eastAsiaTheme="minorEastAsia" w:cstheme="minorEastAsia"/>
          <w:spacing w:val="0"/>
          <w:kern w:val="2"/>
          <w:sz w:val="28"/>
          <w:szCs w:val="28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spacing w:val="0"/>
          <w:kern w:val="2"/>
          <w:sz w:val="28"/>
          <w:szCs w:val="28"/>
          <w:lang w:val="en-US" w:eastAsia="zh-CN" w:bidi="ar"/>
        </w:rPr>
        <w:t>本次一次性求职补贴申请</w:t>
      </w:r>
      <w:r>
        <w:rPr>
          <w:rFonts w:hint="eastAsia" w:asciiTheme="minorEastAsia" w:hAnsiTheme="minorEastAsia" w:cstheme="minorEastAsia"/>
          <w:spacing w:val="0"/>
          <w:kern w:val="2"/>
          <w:sz w:val="28"/>
          <w:szCs w:val="28"/>
          <w:lang w:val="en-US" w:eastAsia="zh-CN" w:bidi="ar"/>
        </w:rPr>
        <w:t>材料审核</w:t>
      </w:r>
      <w:r>
        <w:rPr>
          <w:rFonts w:hint="eastAsia" w:asciiTheme="minorEastAsia" w:hAnsiTheme="minorEastAsia" w:eastAsiaTheme="minorEastAsia" w:cstheme="minorEastAsia"/>
          <w:spacing w:val="0"/>
          <w:kern w:val="2"/>
          <w:sz w:val="28"/>
          <w:szCs w:val="28"/>
          <w:lang w:val="en-US" w:eastAsia="zh-CN" w:bidi="ar"/>
        </w:rPr>
        <w:t>采取线下线上相结合的方式进行：</w:t>
      </w:r>
    </w:p>
    <w:p w14:paraId="2E26FA87">
      <w:pPr>
        <w:spacing w:line="360" w:lineRule="auto"/>
        <w:jc w:val="left"/>
        <w:rPr>
          <w:rFonts w:hint="eastAsia" w:asciiTheme="minorEastAsia" w:hAnsiTheme="minorEastAsia" w:eastAsiaTheme="minorEastAsia" w:cstheme="minorEastAsia"/>
          <w:spacing w:val="0"/>
          <w:kern w:val="2"/>
          <w:sz w:val="28"/>
          <w:szCs w:val="28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spacing w:val="0"/>
          <w:kern w:val="2"/>
          <w:sz w:val="28"/>
          <w:szCs w:val="28"/>
          <w:lang w:val="en-US" w:eastAsia="zh-CN" w:bidi="ar"/>
        </w:rPr>
        <w:t>一、线下审核</w:t>
      </w:r>
      <w:r>
        <w:rPr>
          <w:rFonts w:hint="eastAsia" w:asciiTheme="minorEastAsia" w:hAnsiTheme="minorEastAsia" w:cstheme="minorEastAsia"/>
          <w:spacing w:val="0"/>
          <w:kern w:val="2"/>
          <w:sz w:val="28"/>
          <w:szCs w:val="28"/>
          <w:lang w:val="en-US" w:eastAsia="zh-CN" w:bidi="ar"/>
        </w:rPr>
        <w:t>要点</w:t>
      </w:r>
      <w:r>
        <w:rPr>
          <w:rFonts w:hint="eastAsia" w:asciiTheme="minorEastAsia" w:hAnsiTheme="minorEastAsia" w:eastAsiaTheme="minorEastAsia" w:cstheme="minorEastAsia"/>
          <w:spacing w:val="0"/>
          <w:kern w:val="2"/>
          <w:sz w:val="28"/>
          <w:szCs w:val="28"/>
          <w:lang w:val="en-US" w:eastAsia="zh-CN" w:bidi="ar"/>
        </w:rPr>
        <w:t>：辅导员须对毕业生提交的申请材料原件和复印件进行审核，</w:t>
      </w:r>
      <w:r>
        <w:rPr>
          <w:rFonts w:hint="eastAsia" w:asciiTheme="minorEastAsia" w:hAnsiTheme="minorEastAsia" w:eastAsiaTheme="minorEastAsia" w:cstheme="minorEastAsia"/>
          <w:spacing w:val="0"/>
          <w:kern w:val="2"/>
          <w:sz w:val="28"/>
          <w:szCs w:val="28"/>
          <w:highlight w:val="yellow"/>
          <w:lang w:val="en-US" w:eastAsia="zh-CN" w:bidi="ar"/>
        </w:rPr>
        <w:t>并在复印件上签名确认，并注明“经核实，与原件相符”，同时加盖书院公章，</w:t>
      </w:r>
      <w:r>
        <w:rPr>
          <w:rFonts w:hint="eastAsia" w:asciiTheme="minorEastAsia" w:hAnsiTheme="minorEastAsia" w:eastAsiaTheme="minorEastAsia" w:cstheme="minorEastAsia"/>
          <w:spacing w:val="0"/>
          <w:kern w:val="2"/>
          <w:sz w:val="28"/>
          <w:szCs w:val="28"/>
          <w:lang w:val="en-US" w:eastAsia="zh-CN" w:bidi="ar"/>
        </w:rPr>
        <w:t>并指导学生通过申请系统提交审核后的材料。</w:t>
      </w:r>
    </w:p>
    <w:p w14:paraId="567E7009">
      <w:pPr>
        <w:spacing w:line="360" w:lineRule="auto"/>
        <w:ind w:firstLine="560" w:firstLineChars="200"/>
        <w:jc w:val="left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材料包括：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毕业生本人身份证复印件、毕业生本人银行卡复印件、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申请类别的佐证材料。</w:t>
      </w:r>
    </w:p>
    <w:p w14:paraId="18EA8A8E">
      <w:pPr>
        <w:numPr>
          <w:ilvl w:val="0"/>
          <w:numId w:val="0"/>
        </w:numPr>
        <w:spacing w:line="360" w:lineRule="auto"/>
        <w:ind w:firstLine="560" w:firstLineChars="200"/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1、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对象类型：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低收入家庭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-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防止返贫监测对象、低收入家庭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-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相对稳定脱贫户、低收入家庭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-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城乡低保家庭、低收入家庭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-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城乡零就业家庭、残疾毕业生、国家助学贷款、退役大学生士兵；</w:t>
      </w:r>
    </w:p>
    <w:p w14:paraId="085AC272">
      <w:pPr>
        <w:spacing w:line="360" w:lineRule="auto"/>
        <w:ind w:firstLine="560" w:firstLineChars="200"/>
        <w:jc w:val="left"/>
        <w:rPr>
          <w:rFonts w:hint="eastAsia" w:asciiTheme="minorEastAsia" w:hAnsiTheme="minorEastAsia" w:eastAsiaTheme="minorEastAsia" w:cstheme="minorEastAsia"/>
          <w:sz w:val="28"/>
          <w:szCs w:val="28"/>
          <w:highlight w:val="yellow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①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低收入家庭（防止返贫监测对象、相对稳定脱贫户、城乡低保家庭、城乡零就业家庭）的证明材料：县级以上或乡村振兴局出具的证明材料；国家相关监控系统的截图等。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yellow"/>
        </w:rPr>
        <w:t>居委会，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yellow"/>
          <w:lang w:val="en-US" w:eastAsia="zh-CN"/>
        </w:rPr>
        <w:t>村委会、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yellow"/>
        </w:rPr>
        <w:t>乡镇街道办等出具的证明无效。</w:t>
      </w:r>
    </w:p>
    <w:p w14:paraId="1B055FB9">
      <w:pPr>
        <w:spacing w:line="360" w:lineRule="auto"/>
        <w:ind w:firstLine="560" w:firstLineChars="200"/>
        <w:jc w:val="left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②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残疾毕业生的证明材料：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yellow"/>
          <w:lang w:val="en-US" w:eastAsia="zh-CN"/>
        </w:rPr>
        <w:t>学生本人的残疾证明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。</w:t>
      </w:r>
    </w:p>
    <w:p w14:paraId="2D345F7F">
      <w:pPr>
        <w:spacing w:line="360" w:lineRule="auto"/>
        <w:ind w:firstLine="560" w:firstLineChars="200"/>
        <w:jc w:val="left"/>
        <w:rPr>
          <w:rFonts w:hint="eastAsia" w:asciiTheme="minorEastAsia" w:hAnsiTheme="minorEastAsia" w:eastAsiaTheme="minorEastAsia" w:cstheme="minorEastAsia"/>
          <w:sz w:val="28"/>
          <w:szCs w:val="28"/>
          <w:highlight w:val="yellow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③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国家助学贷款的证明材料：国家助学贷款合同。如丢失，替代证明:各省的学生资助管理中心出具证明、加盖公章。或学生用发放贷款银行提供的账号和密码登录系统，截图打印获得国家助学贷款的信息；截图信息必须包括并能看清：姓名、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yellow"/>
          <w:lang w:val="en-US" w:eastAsia="zh-CN"/>
        </w:rPr>
        <w:t>贷款时间（在校期间）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、金额、学校等基本信息；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yellow"/>
          <w:lang w:val="en-US" w:eastAsia="zh-CN"/>
        </w:rPr>
        <w:t>截图打印件经书院主管就业工作辅导员审核、签字，并加书院公章。</w:t>
      </w:r>
    </w:p>
    <w:p w14:paraId="189F7214">
      <w:pPr>
        <w:spacing w:line="360" w:lineRule="auto"/>
        <w:ind w:firstLine="560" w:firstLineChars="200"/>
        <w:jc w:val="left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④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退役大学生士兵的证明材料：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yellow"/>
          <w:lang w:val="en-US" w:eastAsia="zh-CN"/>
        </w:rPr>
        <w:t>学生本人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的退役证明材料</w:t>
      </w:r>
    </w:p>
    <w:p w14:paraId="434A1722">
      <w:pPr>
        <w:numPr>
          <w:ilvl w:val="0"/>
          <w:numId w:val="1"/>
        </w:numPr>
        <w:spacing w:line="360" w:lineRule="auto"/>
        <w:ind w:firstLine="560" w:firstLineChars="200"/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佐证材料（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yellow"/>
        </w:rPr>
        <w:t>要有辅导员签字，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yellow"/>
          <w:lang w:val="en-US" w:eastAsia="zh-CN"/>
        </w:rPr>
        <w:t>书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yellow"/>
        </w:rPr>
        <w:t>院盖章，以及“经核实与原件相符”字样内容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）；佐证材料的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yellow"/>
        </w:rPr>
        <w:t>关键信息（如姓名、时间等）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要清晰可见。</w:t>
      </w:r>
    </w:p>
    <w:p w14:paraId="3E8FDFE2">
      <w:pPr>
        <w:numPr>
          <w:ilvl w:val="0"/>
          <w:numId w:val="2"/>
        </w:numPr>
        <w:spacing w:line="360" w:lineRule="auto"/>
        <w:jc w:val="left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线上审核：</w:t>
      </w:r>
    </w:p>
    <w:p w14:paraId="10990833">
      <w:pPr>
        <w:numPr>
          <w:ilvl w:val="0"/>
          <w:numId w:val="0"/>
        </w:numPr>
        <w:spacing w:line="360" w:lineRule="auto"/>
        <w:ind w:left="559" w:leftChars="266" w:firstLine="0" w:firstLineChars="0"/>
        <w:jc w:val="left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审核入口：</w:t>
      </w:r>
      <w:r>
        <w:rPr>
          <w:rFonts w:hint="default" w:ascii="宋体" w:hAnsi="宋体" w:eastAsia="宋体" w:cs="宋体"/>
          <w:kern w:val="0"/>
          <w:sz w:val="28"/>
          <w:szCs w:val="28"/>
          <w:lang w:val="en-US" w:eastAsia="zh-CN" w:bidi="ar"/>
        </w:rPr>
        <w:t>海南大学就业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信息网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：</w:t>
      </w:r>
      <w:bookmarkStart w:id="0" w:name="_GoBack"/>
      <w:bookmarkEnd w:id="0"/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fldChar w:fldCharType="begin"/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instrText xml:space="preserve"> HYPERLINK "https://jyxt.hainanu.edu.cn/a/login_teacher" </w:instrTex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fldChar w:fldCharType="separate"/>
      </w:r>
      <w:r>
        <w:rPr>
          <w:rStyle w:val="4"/>
          <w:rFonts w:hint="eastAsia" w:asciiTheme="minorEastAsia" w:hAnsiTheme="minorEastAsia" w:cstheme="minorEastAsia"/>
          <w:sz w:val="28"/>
          <w:szCs w:val="28"/>
          <w:lang w:val="en-US" w:eastAsia="zh-CN"/>
        </w:rPr>
        <w:t>https://jyxt.hainanu.edu.cn/a/login_teacher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fldChar w:fldCharType="end"/>
      </w:r>
    </w:p>
    <w:p w14:paraId="540CFA1C">
      <w:pPr>
        <w:numPr>
          <w:ilvl w:val="0"/>
          <w:numId w:val="0"/>
        </w:numPr>
        <w:spacing w:line="360" w:lineRule="auto"/>
        <w:ind w:firstLine="560" w:firstLineChars="200"/>
        <w:jc w:val="left"/>
        <w:rPr>
          <w:rFonts w:hint="default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审核人员：各书院就业辅导员，账号已经分配，推荐使用“统一身份认证”登录。</w:t>
      </w:r>
    </w:p>
    <w:p w14:paraId="623D859E">
      <w:pPr>
        <w:spacing w:line="360" w:lineRule="auto"/>
        <w:jc w:val="left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drawing>
          <wp:inline distT="0" distB="0" distL="114300" distR="114300">
            <wp:extent cx="5398135" cy="2757170"/>
            <wp:effectExtent l="0" t="0" r="12065" b="5080"/>
            <wp:docPr id="1" name="图片 1" descr="5b74b464-9e4f-41f1-8dd1-a813c488dfb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5b74b464-9e4f-41f1-8dd1-a813c488dfbd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98135" cy="2757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1119F7">
      <w:pPr>
        <w:spacing w:line="360" w:lineRule="auto"/>
        <w:jc w:val="left"/>
      </w:pPr>
      <w:r>
        <w:drawing>
          <wp:inline distT="0" distB="0" distL="114300" distR="114300">
            <wp:extent cx="5394325" cy="2712085"/>
            <wp:effectExtent l="0" t="0" r="15875" b="1206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94325" cy="2712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3DF63B">
      <w:pPr>
        <w:spacing w:line="360" w:lineRule="auto"/>
        <w:jc w:val="left"/>
      </w:pPr>
      <w:r>
        <w:drawing>
          <wp:inline distT="0" distB="0" distL="114300" distR="114300">
            <wp:extent cx="5387340" cy="2341880"/>
            <wp:effectExtent l="0" t="0" r="3810" b="1270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87340" cy="2341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87225F">
      <w:pPr>
        <w:spacing w:line="360" w:lineRule="auto"/>
        <w:jc w:val="left"/>
        <w:rPr>
          <w:rFonts w:hint="eastAsia"/>
          <w:lang w:val="en-US" w:eastAsia="zh-CN"/>
        </w:rPr>
      </w:pPr>
      <w:r>
        <w:drawing>
          <wp:inline distT="0" distB="0" distL="114300" distR="114300">
            <wp:extent cx="5389245" cy="3951605"/>
            <wp:effectExtent l="0" t="0" r="1905" b="10795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89245" cy="3951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260" w:right="1701" w:bottom="1098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0188E372-908D-4864-B4F2-8E59D499D388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CDAB074"/>
    <w:multiLevelType w:val="singleLevel"/>
    <w:tmpl w:val="3CDAB074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483A872F"/>
    <w:multiLevelType w:val="singleLevel"/>
    <w:tmpl w:val="483A872F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Q4OGUwOTk5OGFjN2M4ZmYwZDUyZjllNTQyMWY0MTcifQ=="/>
  </w:docVars>
  <w:rsids>
    <w:rsidRoot w:val="1DA71BA4"/>
    <w:rsid w:val="04B17DB6"/>
    <w:rsid w:val="056953EF"/>
    <w:rsid w:val="1AC629FA"/>
    <w:rsid w:val="1DA71BA4"/>
    <w:rsid w:val="360601AF"/>
    <w:rsid w:val="3CB71A2A"/>
    <w:rsid w:val="4B864FCA"/>
    <w:rsid w:val="732A1ED2"/>
    <w:rsid w:val="78244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687</Words>
  <Characters>729</Characters>
  <Lines>0</Lines>
  <Paragraphs>0</Paragraphs>
  <TotalTime>35</TotalTime>
  <ScaleCrop>false</ScaleCrop>
  <LinksUpToDate>false</LinksUpToDate>
  <CharactersWithSpaces>729</CharactersWithSpaces>
  <Application>WPS Office_12.1.0.22525_F1E327BC-269C-435d-A152-05C5408002CA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2024-06-19T01:00:00Z</dcterms:created>
  <dc:creator>sundy</dc:creator>
  <cp:lastModifiedBy>sundy</cp:lastModifiedBy>
  <cp:lastPrinted>2024-06-19T01:51:00Z</cp:lastPrinted>
  <dcterms:modified xsi:type="dcterms:W3CDTF">2026-04-24T02:58:00Z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2052-12.1.0.22525</vt:lpwstr>
  </property>
  <property fmtid="{D5CDD505-2E9C-101B-9397-08002B2CF9AE}" pid="3" name="ICV">
    <vt:lpwstr>4DDF86D909B24E209C0525689F0829B6_13</vt:lpwstr>
  </property>
  <property fmtid="{D5CDD505-2E9C-101B-9397-08002B2CF9AE}" pid="4" name="KSOTemplateDocerSaveRecord">
    <vt:lpwstr>eyJoZGlkIjoiMjc4ZjEyZWFhOGYxOWNiNmEyMjNiODYxZDdhOTUyNzYiLCJ1c2VySWQiOiIzOTYwMTc2NTMifQ==</vt:lpwstr>
  </property>
</Properties>
</file>